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C27F8" w14:textId="77777777" w:rsidR="006838AE" w:rsidRDefault="008F1D41" w:rsidP="00D57921">
      <w:pPr>
        <w:jc w:val="center"/>
        <w:rPr>
          <w:b/>
          <w:color w:val="FF0000"/>
          <w:sz w:val="44"/>
          <w:szCs w:val="44"/>
        </w:rPr>
      </w:pPr>
      <w:r w:rsidRPr="006838AE">
        <w:rPr>
          <w:b/>
          <w:color w:val="FF0000"/>
          <w:sz w:val="44"/>
          <w:szCs w:val="44"/>
        </w:rPr>
        <w:t>COMPETENCIA QUE DEBEN DOMINAR</w:t>
      </w:r>
      <w:r w:rsidR="00E9016F" w:rsidRPr="006838AE">
        <w:rPr>
          <w:b/>
          <w:color w:val="FF0000"/>
          <w:sz w:val="44"/>
          <w:szCs w:val="44"/>
        </w:rPr>
        <w:t xml:space="preserve"> PARA </w:t>
      </w:r>
    </w:p>
    <w:p w14:paraId="348ED83A" w14:textId="446685D5" w:rsidR="00E9016F" w:rsidRPr="006838AE" w:rsidRDefault="00E9016F" w:rsidP="00D57921">
      <w:pPr>
        <w:jc w:val="center"/>
        <w:rPr>
          <w:b/>
          <w:color w:val="FF0000"/>
          <w:sz w:val="44"/>
          <w:szCs w:val="44"/>
        </w:rPr>
      </w:pPr>
      <w:r w:rsidRPr="006838AE">
        <w:rPr>
          <w:b/>
          <w:color w:val="FF0000"/>
          <w:sz w:val="44"/>
          <w:szCs w:val="44"/>
          <w:highlight w:val="yellow"/>
        </w:rPr>
        <w:t>1er PARCIAL mat-</w:t>
      </w:r>
      <w:r w:rsidR="001C1279">
        <w:rPr>
          <w:b/>
          <w:color w:val="FF0000"/>
          <w:sz w:val="44"/>
          <w:szCs w:val="44"/>
        </w:rPr>
        <w:t xml:space="preserve">LMS230 </w:t>
      </w:r>
    </w:p>
    <w:p w14:paraId="0B1C9222" w14:textId="621ED47A" w:rsidR="00E9016F" w:rsidRDefault="00E9016F" w:rsidP="00B739BD">
      <w:pPr>
        <w:rPr>
          <w:b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966"/>
      </w:tblGrid>
      <w:tr w:rsidR="00294086" w14:paraId="0474E58A" w14:textId="77777777" w:rsidTr="00294086">
        <w:tc>
          <w:tcPr>
            <w:tcW w:w="562" w:type="dxa"/>
          </w:tcPr>
          <w:p w14:paraId="5ACBE8D3" w14:textId="77777777" w:rsidR="00294086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15B28BED" w14:textId="5DA7F843" w:rsidR="001C1279" w:rsidRPr="00E9791D" w:rsidRDefault="001C1279" w:rsidP="001C1279">
            <w:pPr>
              <w:rPr>
                <w:rFonts w:cstheme="minorHAnsi"/>
                <w:lang w:val="es-ES_tradnl"/>
              </w:rPr>
            </w:pPr>
            <w:r w:rsidRPr="001C1279">
              <w:rPr>
                <w:b/>
              </w:rPr>
              <w:t>Conceptos generales de: Geometría, autor del libro de los Elementos, rayo, recta,</w:t>
            </w:r>
            <w:r>
              <w:rPr>
                <w:b/>
              </w:rPr>
              <w:t xml:space="preserve"> </w:t>
            </w:r>
            <w:r w:rsidRPr="001C1279">
              <w:rPr>
                <w:b/>
              </w:rPr>
              <w:t>ángulo, paralelas, perpendiculares, transversales, concurrentes</w:t>
            </w:r>
            <w:r>
              <w:rPr>
                <w:b/>
              </w:rPr>
              <w:t xml:space="preserve">. Ángulos: agudos, obtuso, llano, recto, Perigonal o completo, complementario y suplementario, </w:t>
            </w:r>
            <w:r w:rsidRPr="00E9791D">
              <w:rPr>
                <w:rFonts w:cstheme="minorHAnsi"/>
                <w:lang w:val="es-ES_tradnl"/>
              </w:rPr>
              <w:t>Correspondientes</w:t>
            </w:r>
            <w:r>
              <w:rPr>
                <w:rFonts w:cstheme="minorHAnsi"/>
                <w:lang w:val="es-ES_tradnl"/>
              </w:rPr>
              <w:t xml:space="preserve">, </w:t>
            </w:r>
            <w:r w:rsidRPr="00E9791D">
              <w:rPr>
                <w:rFonts w:cstheme="minorHAnsi"/>
                <w:lang w:val="es-ES_tradnl"/>
              </w:rPr>
              <w:t>Alternos Internos</w:t>
            </w:r>
            <w:r>
              <w:rPr>
                <w:rFonts w:cstheme="minorHAnsi"/>
                <w:lang w:val="es-ES_tradnl"/>
              </w:rPr>
              <w:t xml:space="preserve">, </w:t>
            </w:r>
            <w:r w:rsidRPr="00E9791D">
              <w:rPr>
                <w:rFonts w:cstheme="minorHAnsi"/>
                <w:lang w:val="es-ES_tradnl"/>
              </w:rPr>
              <w:t>Alternos Externos</w:t>
            </w:r>
            <w:r>
              <w:rPr>
                <w:rFonts w:cstheme="minorHAnsi"/>
                <w:lang w:val="es-ES_tradnl"/>
              </w:rPr>
              <w:t xml:space="preserve">, </w:t>
            </w:r>
            <w:r w:rsidRPr="00E9791D">
              <w:rPr>
                <w:rFonts w:cstheme="minorHAnsi"/>
                <w:lang w:val="es-ES_tradnl"/>
              </w:rPr>
              <w:t>Conjugados Internos</w:t>
            </w:r>
          </w:p>
          <w:p w14:paraId="5BAFDB17" w14:textId="7DAEBA77" w:rsidR="00294086" w:rsidRPr="001C1279" w:rsidRDefault="001C1279" w:rsidP="001C1279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294086" w14:paraId="1E91DB6D" w14:textId="77777777" w:rsidTr="00294086">
        <w:tc>
          <w:tcPr>
            <w:tcW w:w="562" w:type="dxa"/>
          </w:tcPr>
          <w:p w14:paraId="558BDAE8" w14:textId="77777777" w:rsidR="00294086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7159D6C9" w14:textId="58C44B5F" w:rsidR="00294086" w:rsidRPr="00D93AB6" w:rsidRDefault="001C1279" w:rsidP="00B739B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Operaciones con ángulos: multiplicación y División </w:t>
            </w:r>
          </w:p>
        </w:tc>
      </w:tr>
      <w:tr w:rsidR="00D93AB6" w14:paraId="43ECF8C5" w14:textId="77777777" w:rsidTr="00294086">
        <w:tc>
          <w:tcPr>
            <w:tcW w:w="562" w:type="dxa"/>
          </w:tcPr>
          <w:p w14:paraId="6752212E" w14:textId="77777777" w:rsidR="00D93AB6" w:rsidRDefault="00D93AB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54CFD360" w14:textId="26C7D296" w:rsidR="00D93AB6" w:rsidRPr="00D93AB6" w:rsidRDefault="001C1279" w:rsidP="00B739B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Problemas de ángulos: </w:t>
            </w:r>
          </w:p>
        </w:tc>
      </w:tr>
      <w:tr w:rsidR="00294086" w14:paraId="010DCF90" w14:textId="77777777" w:rsidTr="00294086">
        <w:tc>
          <w:tcPr>
            <w:tcW w:w="562" w:type="dxa"/>
          </w:tcPr>
          <w:p w14:paraId="13968CFE" w14:textId="77777777" w:rsidR="00294086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11ABA60C" w14:textId="520B8F8C" w:rsidR="00294086" w:rsidRPr="00D93AB6" w:rsidRDefault="001C1279" w:rsidP="00B739B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Problema de ubicación y distancia en un plano cartesiano</w:t>
            </w:r>
          </w:p>
        </w:tc>
      </w:tr>
      <w:tr w:rsidR="00294086" w14:paraId="1F7EB0F2" w14:textId="77777777" w:rsidTr="00294086">
        <w:tc>
          <w:tcPr>
            <w:tcW w:w="562" w:type="dxa"/>
          </w:tcPr>
          <w:p w14:paraId="09E07971" w14:textId="77777777" w:rsidR="00294086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039FAB63" w14:textId="50747070" w:rsidR="00294086" w:rsidRPr="00D93AB6" w:rsidRDefault="001C1279" w:rsidP="00B739B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Operaciones con ángulos complementario, determinando los elementos del ángulo.</w:t>
            </w:r>
          </w:p>
        </w:tc>
      </w:tr>
      <w:tr w:rsidR="00294086" w:rsidRPr="001C1279" w14:paraId="18D8D227" w14:textId="77777777" w:rsidTr="00294086">
        <w:tc>
          <w:tcPr>
            <w:tcW w:w="562" w:type="dxa"/>
          </w:tcPr>
          <w:p w14:paraId="0635427F" w14:textId="77777777" w:rsidR="00294086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4444A773" w14:textId="7C2FCA65" w:rsidR="00294086" w:rsidRPr="001C1279" w:rsidRDefault="001C1279" w:rsidP="00B739BD">
            <w:pPr>
              <w:rPr>
                <w:bCs/>
                <w:sz w:val="28"/>
                <w:szCs w:val="28"/>
              </w:rPr>
            </w:pPr>
            <w:r w:rsidRPr="001C1279">
              <w:rPr>
                <w:bCs/>
                <w:sz w:val="28"/>
                <w:szCs w:val="28"/>
              </w:rPr>
              <w:t>Transformar de grado sexagesimal a radianes y</w:t>
            </w:r>
            <w:r>
              <w:rPr>
                <w:bCs/>
                <w:sz w:val="28"/>
                <w:szCs w:val="28"/>
              </w:rPr>
              <w:t xml:space="preserve"> viceversa</w:t>
            </w:r>
          </w:p>
        </w:tc>
      </w:tr>
      <w:tr w:rsidR="00294086" w:rsidRPr="001C1279" w14:paraId="3EB75CDC" w14:textId="77777777" w:rsidTr="00294086">
        <w:tc>
          <w:tcPr>
            <w:tcW w:w="562" w:type="dxa"/>
          </w:tcPr>
          <w:p w14:paraId="5A570A0B" w14:textId="77777777" w:rsidR="00294086" w:rsidRPr="001C1279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58292D30" w14:textId="53A5835C" w:rsidR="00294086" w:rsidRPr="001C1279" w:rsidRDefault="001C1279" w:rsidP="00B739BD">
            <w:pPr>
              <w:rPr>
                <w:sz w:val="22"/>
                <w:szCs w:val="22"/>
                <w:lang w:val="es-ES_tradnl"/>
              </w:rPr>
            </w:pPr>
            <w:r>
              <w:rPr>
                <w:bCs/>
                <w:sz w:val="28"/>
                <w:szCs w:val="28"/>
              </w:rPr>
              <w:t xml:space="preserve">Dado </w:t>
            </w:r>
            <w:r w:rsidRPr="00E9791D">
              <w:rPr>
                <w:lang w:val="es-ES_tradnl"/>
              </w:rPr>
              <w:t xml:space="preserve">el siguiente gráfico, determine el valor de los ángulos dados, sabiendo que </w:t>
            </w:r>
            <w:r w:rsidRPr="001C1279">
              <w:rPr>
                <w:b/>
                <w:bCs/>
                <w:lang w:val="es-ES_tradnl"/>
              </w:rPr>
              <w:t>P</w:t>
            </w:r>
            <w:r w:rsidRPr="00E9791D">
              <w:rPr>
                <w:lang w:val="es-ES_tradnl"/>
              </w:rPr>
              <w:t xml:space="preserve"> secante y   </w:t>
            </w:r>
            <m:oMath>
              <m:r>
                <w:rPr>
                  <w:rFonts w:ascii="Cambria Math" w:hAnsi="Cambria Math"/>
                  <w:lang w:val="es-ES_tradnl"/>
                </w:rPr>
                <m:t>L∥M</m:t>
              </m:r>
            </m:oMath>
            <w:r w:rsidRPr="00E9791D">
              <w:rPr>
                <w:lang w:val="es-ES_tradnl"/>
              </w:rPr>
              <w:t xml:space="preserve"> </w:t>
            </w:r>
          </w:p>
        </w:tc>
      </w:tr>
      <w:tr w:rsidR="00294086" w:rsidRPr="001C1279" w14:paraId="0A1BA4EB" w14:textId="77777777" w:rsidTr="00294086">
        <w:tc>
          <w:tcPr>
            <w:tcW w:w="562" w:type="dxa"/>
          </w:tcPr>
          <w:p w14:paraId="1B723645" w14:textId="77777777" w:rsidR="00294086" w:rsidRPr="001C1279" w:rsidRDefault="00294086" w:rsidP="00B739BD">
            <w:pPr>
              <w:rPr>
                <w:b/>
                <w:sz w:val="36"/>
                <w:szCs w:val="36"/>
              </w:rPr>
            </w:pPr>
          </w:p>
        </w:tc>
        <w:tc>
          <w:tcPr>
            <w:tcW w:w="9966" w:type="dxa"/>
          </w:tcPr>
          <w:p w14:paraId="0798C073" w14:textId="562F168C" w:rsidR="00294086" w:rsidRPr="001C1279" w:rsidRDefault="001C1279" w:rsidP="00B739BD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Determine el ángulo que falta, conociendo todos los elementos del triángulo.</w:t>
            </w:r>
          </w:p>
        </w:tc>
      </w:tr>
    </w:tbl>
    <w:p w14:paraId="1CAAF8C5" w14:textId="77777777" w:rsidR="00294086" w:rsidRPr="001C1279" w:rsidRDefault="00294086" w:rsidP="000D77A3">
      <w:pPr>
        <w:pStyle w:val="ListParagraph"/>
        <w:ind w:left="756"/>
        <w:rPr>
          <w:bCs/>
          <w:sz w:val="40"/>
          <w:szCs w:val="40"/>
        </w:rPr>
      </w:pPr>
    </w:p>
    <w:p w14:paraId="3830EC78" w14:textId="612BB05D" w:rsidR="001E003B" w:rsidRPr="000D77A3" w:rsidRDefault="001E003B" w:rsidP="000D77A3">
      <w:pPr>
        <w:pStyle w:val="ListParagraph"/>
        <w:ind w:left="756"/>
        <w:rPr>
          <w:bCs/>
          <w:sz w:val="40"/>
          <w:szCs w:val="40"/>
          <w:lang w:val="es-DO"/>
        </w:rPr>
      </w:pPr>
      <w:r>
        <w:rPr>
          <w:bCs/>
          <w:sz w:val="40"/>
          <w:szCs w:val="40"/>
          <w:lang w:val="es-DO"/>
        </w:rPr>
        <w:t>Espero que todas esta</w:t>
      </w:r>
      <w:r w:rsidR="00AA0335">
        <w:rPr>
          <w:bCs/>
          <w:sz w:val="40"/>
          <w:szCs w:val="40"/>
          <w:lang w:val="es-DO"/>
        </w:rPr>
        <w:t>s</w:t>
      </w:r>
      <w:r>
        <w:rPr>
          <w:bCs/>
          <w:sz w:val="40"/>
          <w:szCs w:val="40"/>
          <w:lang w:val="es-DO"/>
        </w:rPr>
        <w:t xml:space="preserve"> competencia</w:t>
      </w:r>
      <w:r w:rsidR="00AA0335">
        <w:rPr>
          <w:bCs/>
          <w:sz w:val="40"/>
          <w:szCs w:val="40"/>
          <w:lang w:val="es-DO"/>
        </w:rPr>
        <w:t>s</w:t>
      </w:r>
      <w:r>
        <w:rPr>
          <w:bCs/>
          <w:sz w:val="40"/>
          <w:szCs w:val="40"/>
          <w:lang w:val="es-DO"/>
        </w:rPr>
        <w:t xml:space="preserve"> puedan estudiarla.</w:t>
      </w:r>
    </w:p>
    <w:p w14:paraId="7ADA6159" w14:textId="7BDB12B1" w:rsidR="00D57619" w:rsidRPr="00D57619" w:rsidRDefault="00D57619" w:rsidP="00D57619">
      <w:pPr>
        <w:ind w:left="360"/>
        <w:rPr>
          <w:bCs/>
          <w:sz w:val="40"/>
          <w:szCs w:val="40"/>
        </w:rPr>
      </w:pPr>
    </w:p>
    <w:p w14:paraId="252A3602" w14:textId="3A48B089" w:rsidR="000D77A3" w:rsidRPr="00D93AB6" w:rsidRDefault="000631F1" w:rsidP="000D77A3">
      <w:pPr>
        <w:rPr>
          <w:rFonts w:ascii="Arial" w:hAnsi="Arial" w:cs="Arial"/>
          <w:sz w:val="48"/>
          <w:szCs w:val="48"/>
          <w:lang w:val="es-DO"/>
        </w:rPr>
      </w:pPr>
      <w:r w:rsidRPr="00D93AB6">
        <w:rPr>
          <w:rFonts w:ascii="Arial" w:hAnsi="Arial" w:cs="Arial"/>
          <w:sz w:val="48"/>
          <w:szCs w:val="48"/>
          <w:lang w:val="es-DO"/>
        </w:rPr>
        <w:t xml:space="preserve"> Jóvenes es para algunos su primer examen de matemática en la universidad, por favor </w:t>
      </w:r>
      <w:r w:rsidR="008D570B" w:rsidRPr="00D93AB6">
        <w:rPr>
          <w:rFonts w:ascii="Arial" w:hAnsi="Arial" w:cs="Arial"/>
          <w:sz w:val="48"/>
          <w:szCs w:val="48"/>
          <w:lang w:val="es-DO"/>
        </w:rPr>
        <w:t xml:space="preserve">aprovechar su tiempo. </w:t>
      </w:r>
    </w:p>
    <w:p w14:paraId="5F66B2CE" w14:textId="77777777" w:rsidR="000D77A3" w:rsidRDefault="000D77A3" w:rsidP="000D77A3">
      <w:pPr>
        <w:rPr>
          <w:rFonts w:ascii="Arial" w:hAnsi="Arial" w:cs="Arial"/>
          <w:lang w:val="es-DO"/>
        </w:rPr>
      </w:pPr>
    </w:p>
    <w:p w14:paraId="5401154B" w14:textId="77777777" w:rsidR="00B9607E" w:rsidRPr="00F50126" w:rsidRDefault="00B9607E" w:rsidP="00B9607E">
      <w:pPr>
        <w:rPr>
          <w:b/>
        </w:rPr>
      </w:pPr>
    </w:p>
    <w:p w14:paraId="1033FEF4" w14:textId="45E723C8" w:rsidR="00E9016F" w:rsidRPr="00630B5D" w:rsidRDefault="00E9016F" w:rsidP="00B739BD">
      <w:pPr>
        <w:rPr>
          <w:b/>
          <w:lang w:val="es-DO"/>
        </w:rPr>
      </w:pPr>
    </w:p>
    <w:sectPr w:rsidR="00E9016F" w:rsidRPr="00630B5D" w:rsidSect="00B9607E">
      <w:footerReference w:type="default" r:id="rId8"/>
      <w:pgSz w:w="12240" w:h="15840" w:code="1"/>
      <w:pgMar w:top="397" w:right="851" w:bottom="39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2E76F" w14:textId="77777777" w:rsidR="007C4120" w:rsidRDefault="007C4120" w:rsidP="00925D6D">
      <w:r>
        <w:separator/>
      </w:r>
    </w:p>
  </w:endnote>
  <w:endnote w:type="continuationSeparator" w:id="0">
    <w:p w14:paraId="1BEB5A4C" w14:textId="77777777" w:rsidR="007C4120" w:rsidRDefault="007C4120" w:rsidP="00925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/>
      </w:rPr>
      <w:id w:val="-949778558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2CBF9ED4" w14:textId="7CB5751A" w:rsidR="00630B5D" w:rsidRPr="00E03F12" w:rsidRDefault="00630B5D" w:rsidP="00630B5D">
        <w:pPr>
          <w:pStyle w:val="Footer"/>
          <w:rPr>
            <w:noProof/>
            <w:sz w:val="16"/>
            <w:szCs w:val="16"/>
          </w:rPr>
        </w:pPr>
        <w:r w:rsidRPr="002C4031">
          <w:rPr>
            <w:b/>
            <w:bCs/>
            <w:noProof/>
            <w:sz w:val="16"/>
            <w:szCs w:val="16"/>
          </w:rPr>
          <w:t>MATERIAL PRESTADO POR LA EMPRESA EDICIONES ZORRILLA SRL</w:t>
        </w:r>
        <w:r w:rsidRPr="00E03F12">
          <w:rPr>
            <w:noProof/>
            <w:sz w:val="16"/>
            <w:szCs w:val="16"/>
          </w:rPr>
          <w:t xml:space="preserve"> </w:t>
        </w:r>
        <w:hyperlink r:id="rId1" w:history="1">
          <w:r w:rsidRPr="003E4915">
            <w:rPr>
              <w:rStyle w:val="Hyperlink"/>
              <w:b/>
              <w:bCs/>
              <w:noProof/>
            </w:rPr>
            <w:t>www.edicioneszorrilla.co</w:t>
          </w:r>
        </w:hyperlink>
        <w:r w:rsidRPr="003E4915">
          <w:rPr>
            <w:rStyle w:val="Hyperlink"/>
            <w:b/>
            <w:bCs/>
            <w:noProof/>
          </w:rPr>
          <w:t>m</w:t>
        </w:r>
        <w:r w:rsidRPr="003E4915">
          <w:rPr>
            <w:b/>
            <w:bCs/>
            <w:noProof/>
            <w:sz w:val="16"/>
            <w:szCs w:val="16"/>
          </w:rPr>
          <w:t xml:space="preserve"> </w:t>
        </w:r>
        <w:r w:rsidRPr="00E03F12">
          <w:rPr>
            <w:noProof/>
            <w:sz w:val="16"/>
            <w:szCs w:val="16"/>
          </w:rPr>
          <w:t xml:space="preserve">Cristo murió por mí en la cruz </w:t>
        </w:r>
        <w:r w:rsidRPr="00E03F12">
          <w:rPr>
            <w:noProof/>
            <w:sz w:val="16"/>
            <w:szCs w:val="16"/>
          </w:rPr>
          <w:fldChar w:fldCharType="begin"/>
        </w:r>
        <w:r w:rsidRPr="00E03F12">
          <w:rPr>
            <w:noProof/>
            <w:sz w:val="16"/>
            <w:szCs w:val="16"/>
          </w:rPr>
          <w:instrText xml:space="preserve"> PAGE   \* MERGEFORMAT </w:instrText>
        </w:r>
        <w:r w:rsidRPr="00E03F12">
          <w:rPr>
            <w:noProof/>
            <w:sz w:val="16"/>
            <w:szCs w:val="16"/>
          </w:rPr>
          <w:fldChar w:fldCharType="separate"/>
        </w:r>
        <w:r>
          <w:rPr>
            <w:noProof/>
            <w:sz w:val="16"/>
            <w:szCs w:val="16"/>
          </w:rPr>
          <w:t>1</w:t>
        </w:r>
        <w:r w:rsidRPr="00E03F12">
          <w:rPr>
            <w:noProof/>
            <w:sz w:val="16"/>
            <w:szCs w:val="16"/>
          </w:rPr>
          <w:fldChar w:fldCharType="end"/>
        </w:r>
      </w:p>
    </w:sdtContent>
  </w:sdt>
  <w:p w14:paraId="05AFE767" w14:textId="1B6D3ADF" w:rsidR="00630B5D" w:rsidRDefault="00630B5D">
    <w:pPr>
      <w:pStyle w:val="Footer"/>
    </w:pPr>
  </w:p>
  <w:p w14:paraId="2B085054" w14:textId="77777777" w:rsidR="00630B5D" w:rsidRDefault="00630B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16461" w14:textId="77777777" w:rsidR="007C4120" w:rsidRDefault="007C4120" w:rsidP="00925D6D">
      <w:r>
        <w:separator/>
      </w:r>
    </w:p>
  </w:footnote>
  <w:footnote w:type="continuationSeparator" w:id="0">
    <w:p w14:paraId="2478D098" w14:textId="77777777" w:rsidR="007C4120" w:rsidRDefault="007C4120" w:rsidP="00925D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214EED"/>
    <w:multiLevelType w:val="hybridMultilevel"/>
    <w:tmpl w:val="6E02DC1C"/>
    <w:lvl w:ilvl="0" w:tplc="E2B4C93A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F60EE7"/>
    <w:multiLevelType w:val="hybridMultilevel"/>
    <w:tmpl w:val="6E02DC1C"/>
    <w:lvl w:ilvl="0" w:tplc="E2B4C93A">
      <w:start w:val="1"/>
      <w:numFmt w:val="decimal"/>
      <w:lvlText w:val="%1."/>
      <w:lvlJc w:val="left"/>
      <w:pPr>
        <w:ind w:left="756" w:hanging="39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9084395">
    <w:abstractNumId w:val="1"/>
  </w:num>
  <w:num w:numId="2" w16cid:durableId="1114667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23C"/>
    <w:rsid w:val="000102AE"/>
    <w:rsid w:val="00022D8B"/>
    <w:rsid w:val="00031E52"/>
    <w:rsid w:val="000404BF"/>
    <w:rsid w:val="0004054C"/>
    <w:rsid w:val="00045703"/>
    <w:rsid w:val="00046EB8"/>
    <w:rsid w:val="0006063E"/>
    <w:rsid w:val="000631F1"/>
    <w:rsid w:val="00072767"/>
    <w:rsid w:val="00073B46"/>
    <w:rsid w:val="000C1179"/>
    <w:rsid w:val="000D77A3"/>
    <w:rsid w:val="000F0DB3"/>
    <w:rsid w:val="000F2BF7"/>
    <w:rsid w:val="00103BEC"/>
    <w:rsid w:val="00112AE4"/>
    <w:rsid w:val="0012623F"/>
    <w:rsid w:val="00133EC1"/>
    <w:rsid w:val="001364F4"/>
    <w:rsid w:val="001372FE"/>
    <w:rsid w:val="00145F21"/>
    <w:rsid w:val="00161256"/>
    <w:rsid w:val="001910D2"/>
    <w:rsid w:val="00196C49"/>
    <w:rsid w:val="001C1279"/>
    <w:rsid w:val="001C231A"/>
    <w:rsid w:val="001E003B"/>
    <w:rsid w:val="001E0D37"/>
    <w:rsid w:val="001F1A8F"/>
    <w:rsid w:val="00204410"/>
    <w:rsid w:val="00235558"/>
    <w:rsid w:val="00241D22"/>
    <w:rsid w:val="00247AB7"/>
    <w:rsid w:val="00251E33"/>
    <w:rsid w:val="00256A1D"/>
    <w:rsid w:val="00271E69"/>
    <w:rsid w:val="00294086"/>
    <w:rsid w:val="002B3A58"/>
    <w:rsid w:val="002C58EB"/>
    <w:rsid w:val="002D0D81"/>
    <w:rsid w:val="002F0372"/>
    <w:rsid w:val="0030429C"/>
    <w:rsid w:val="00315579"/>
    <w:rsid w:val="003230D8"/>
    <w:rsid w:val="00324D5C"/>
    <w:rsid w:val="00333062"/>
    <w:rsid w:val="00337375"/>
    <w:rsid w:val="00341A52"/>
    <w:rsid w:val="00362240"/>
    <w:rsid w:val="00370BB0"/>
    <w:rsid w:val="003A16F7"/>
    <w:rsid w:val="003B679C"/>
    <w:rsid w:val="003E361C"/>
    <w:rsid w:val="00412655"/>
    <w:rsid w:val="00422B53"/>
    <w:rsid w:val="004364B6"/>
    <w:rsid w:val="00453D53"/>
    <w:rsid w:val="00457C66"/>
    <w:rsid w:val="004729AA"/>
    <w:rsid w:val="00481145"/>
    <w:rsid w:val="004840D5"/>
    <w:rsid w:val="00494389"/>
    <w:rsid w:val="004C0DB0"/>
    <w:rsid w:val="004E0C60"/>
    <w:rsid w:val="004E21CE"/>
    <w:rsid w:val="004E392D"/>
    <w:rsid w:val="004F3578"/>
    <w:rsid w:val="00521D96"/>
    <w:rsid w:val="00571706"/>
    <w:rsid w:val="00582934"/>
    <w:rsid w:val="005900CD"/>
    <w:rsid w:val="005A1E2C"/>
    <w:rsid w:val="005E0584"/>
    <w:rsid w:val="00624E99"/>
    <w:rsid w:val="00630B5D"/>
    <w:rsid w:val="00643DEF"/>
    <w:rsid w:val="0065123C"/>
    <w:rsid w:val="0066041E"/>
    <w:rsid w:val="00665E89"/>
    <w:rsid w:val="006666A8"/>
    <w:rsid w:val="0066680E"/>
    <w:rsid w:val="006838AE"/>
    <w:rsid w:val="00685D7E"/>
    <w:rsid w:val="006B46A7"/>
    <w:rsid w:val="006B4B12"/>
    <w:rsid w:val="006D0EA3"/>
    <w:rsid w:val="006D588E"/>
    <w:rsid w:val="006F3B0A"/>
    <w:rsid w:val="0071438B"/>
    <w:rsid w:val="00716FEA"/>
    <w:rsid w:val="00745E1A"/>
    <w:rsid w:val="00757827"/>
    <w:rsid w:val="00782879"/>
    <w:rsid w:val="00785053"/>
    <w:rsid w:val="00785C5A"/>
    <w:rsid w:val="007877BE"/>
    <w:rsid w:val="007A6938"/>
    <w:rsid w:val="007B0C5D"/>
    <w:rsid w:val="007B7DBE"/>
    <w:rsid w:val="007C4120"/>
    <w:rsid w:val="007D713D"/>
    <w:rsid w:val="007F0100"/>
    <w:rsid w:val="008009AB"/>
    <w:rsid w:val="008078E0"/>
    <w:rsid w:val="00835E16"/>
    <w:rsid w:val="0086336B"/>
    <w:rsid w:val="008740C0"/>
    <w:rsid w:val="00877174"/>
    <w:rsid w:val="008A365C"/>
    <w:rsid w:val="008B4C7B"/>
    <w:rsid w:val="008B6E5D"/>
    <w:rsid w:val="008C626A"/>
    <w:rsid w:val="008D570B"/>
    <w:rsid w:val="008E7D84"/>
    <w:rsid w:val="008F1D41"/>
    <w:rsid w:val="00900707"/>
    <w:rsid w:val="009100D3"/>
    <w:rsid w:val="009111E9"/>
    <w:rsid w:val="00925D6D"/>
    <w:rsid w:val="0095375E"/>
    <w:rsid w:val="00961D5A"/>
    <w:rsid w:val="0096203D"/>
    <w:rsid w:val="00975708"/>
    <w:rsid w:val="009828CE"/>
    <w:rsid w:val="0098535C"/>
    <w:rsid w:val="009C0670"/>
    <w:rsid w:val="009C2416"/>
    <w:rsid w:val="009D315B"/>
    <w:rsid w:val="00A04D37"/>
    <w:rsid w:val="00A13292"/>
    <w:rsid w:val="00A27799"/>
    <w:rsid w:val="00A53503"/>
    <w:rsid w:val="00A60CB1"/>
    <w:rsid w:val="00A82B77"/>
    <w:rsid w:val="00A95722"/>
    <w:rsid w:val="00AA0335"/>
    <w:rsid w:val="00AA2391"/>
    <w:rsid w:val="00AA4B3C"/>
    <w:rsid w:val="00AA5EF5"/>
    <w:rsid w:val="00AC2045"/>
    <w:rsid w:val="00AC4A9C"/>
    <w:rsid w:val="00AC61A0"/>
    <w:rsid w:val="00AD7598"/>
    <w:rsid w:val="00AF4C5E"/>
    <w:rsid w:val="00B05714"/>
    <w:rsid w:val="00B22C33"/>
    <w:rsid w:val="00B5037C"/>
    <w:rsid w:val="00B54965"/>
    <w:rsid w:val="00B57BCE"/>
    <w:rsid w:val="00B64AB8"/>
    <w:rsid w:val="00B739BD"/>
    <w:rsid w:val="00B944A6"/>
    <w:rsid w:val="00B9607E"/>
    <w:rsid w:val="00C2677B"/>
    <w:rsid w:val="00C2710B"/>
    <w:rsid w:val="00C473DA"/>
    <w:rsid w:val="00C628B2"/>
    <w:rsid w:val="00C648FF"/>
    <w:rsid w:val="00C8034C"/>
    <w:rsid w:val="00C91392"/>
    <w:rsid w:val="00CA5F78"/>
    <w:rsid w:val="00CC4283"/>
    <w:rsid w:val="00CC635E"/>
    <w:rsid w:val="00CE0639"/>
    <w:rsid w:val="00CF42F9"/>
    <w:rsid w:val="00CF6E1F"/>
    <w:rsid w:val="00D11F8B"/>
    <w:rsid w:val="00D16835"/>
    <w:rsid w:val="00D176EB"/>
    <w:rsid w:val="00D30AB9"/>
    <w:rsid w:val="00D45732"/>
    <w:rsid w:val="00D57619"/>
    <w:rsid w:val="00D57921"/>
    <w:rsid w:val="00D727FB"/>
    <w:rsid w:val="00D93AB6"/>
    <w:rsid w:val="00DB339E"/>
    <w:rsid w:val="00DB3476"/>
    <w:rsid w:val="00DB58F5"/>
    <w:rsid w:val="00DB5DC6"/>
    <w:rsid w:val="00DC3799"/>
    <w:rsid w:val="00DC5887"/>
    <w:rsid w:val="00DC7D27"/>
    <w:rsid w:val="00DE4BC4"/>
    <w:rsid w:val="00DE7A52"/>
    <w:rsid w:val="00E05BEF"/>
    <w:rsid w:val="00E13819"/>
    <w:rsid w:val="00E3371E"/>
    <w:rsid w:val="00E52690"/>
    <w:rsid w:val="00E53C74"/>
    <w:rsid w:val="00E63571"/>
    <w:rsid w:val="00E70BC0"/>
    <w:rsid w:val="00E9016F"/>
    <w:rsid w:val="00E946AF"/>
    <w:rsid w:val="00EA4876"/>
    <w:rsid w:val="00ED4C27"/>
    <w:rsid w:val="00F110EA"/>
    <w:rsid w:val="00F158B1"/>
    <w:rsid w:val="00F25B65"/>
    <w:rsid w:val="00F419B3"/>
    <w:rsid w:val="00F67B44"/>
    <w:rsid w:val="00F7516F"/>
    <w:rsid w:val="00F81EA0"/>
    <w:rsid w:val="00F95E11"/>
    <w:rsid w:val="00FF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AE0627"/>
  <w15:docId w15:val="{1D17C7C0-97C0-4F7A-B2D3-484362E77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s-D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23C"/>
    <w:rPr>
      <w:rFonts w:eastAsia="Times New Roman" w:cs="Times New Roman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5123C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65123C"/>
    <w:rPr>
      <w:rFonts w:eastAsia="Times New Roman" w:cs="Times New Roman"/>
      <w:b/>
      <w:bCs/>
      <w:szCs w:val="24"/>
      <w:lang w:val="es-ES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D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D8B"/>
    <w:rPr>
      <w:rFonts w:ascii="Tahoma" w:eastAsia="Times New Roman" w:hAnsi="Tahoma" w:cs="Tahoma"/>
      <w:sz w:val="16"/>
      <w:szCs w:val="16"/>
      <w:lang w:val="es-ES" w:eastAsia="es-ES"/>
    </w:rPr>
  </w:style>
  <w:style w:type="character" w:styleId="PlaceholderText">
    <w:name w:val="Placeholder Text"/>
    <w:basedOn w:val="DefaultParagraphFont"/>
    <w:uiPriority w:val="99"/>
    <w:semiHidden/>
    <w:rsid w:val="00F7516F"/>
    <w:rPr>
      <w:color w:val="808080"/>
    </w:rPr>
  </w:style>
  <w:style w:type="paragraph" w:styleId="ListParagraph">
    <w:name w:val="List Paragraph"/>
    <w:basedOn w:val="Normal"/>
    <w:uiPriority w:val="34"/>
    <w:qFormat/>
    <w:rsid w:val="007F0100"/>
    <w:pPr>
      <w:ind w:left="720"/>
      <w:contextualSpacing/>
    </w:pPr>
  </w:style>
  <w:style w:type="table" w:styleId="TableGrid">
    <w:name w:val="Table Grid"/>
    <w:basedOn w:val="TableNormal"/>
    <w:uiPriority w:val="59"/>
    <w:rsid w:val="004F35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D713D"/>
    <w:pPr>
      <w:jc w:val="center"/>
    </w:pPr>
    <w:rPr>
      <w:b/>
      <w:bCs/>
    </w:rPr>
  </w:style>
  <w:style w:type="character" w:customStyle="1" w:styleId="BodyTextChar">
    <w:name w:val="Body Text Char"/>
    <w:basedOn w:val="DefaultParagraphFont"/>
    <w:link w:val="BodyText"/>
    <w:rsid w:val="007D713D"/>
    <w:rPr>
      <w:rFonts w:eastAsia="Times New Roman" w:cs="Times New Roman"/>
      <w:b/>
      <w:bCs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341A52"/>
    <w:pPr>
      <w:spacing w:before="100" w:beforeAutospacing="1" w:after="100" w:afterAutospacing="1"/>
    </w:pPr>
    <w:rPr>
      <w:rFonts w:eastAsiaTheme="minorEastAsia"/>
      <w:lang w:val="es-DO" w:eastAsia="es-DO"/>
    </w:rPr>
  </w:style>
  <w:style w:type="paragraph" w:styleId="Header">
    <w:name w:val="header"/>
    <w:basedOn w:val="Normal"/>
    <w:link w:val="HeaderChar"/>
    <w:uiPriority w:val="99"/>
    <w:unhideWhenUsed/>
    <w:rsid w:val="00925D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5D6D"/>
    <w:rPr>
      <w:rFonts w:eastAsia="Times New Roman" w:cs="Times New Roman"/>
      <w:szCs w:val="24"/>
      <w:lang w:val="es-ES" w:eastAsia="es-ES"/>
    </w:rPr>
  </w:style>
  <w:style w:type="paragraph" w:styleId="Footer">
    <w:name w:val="footer"/>
    <w:basedOn w:val="Normal"/>
    <w:link w:val="FooterChar"/>
    <w:uiPriority w:val="99"/>
    <w:unhideWhenUsed/>
    <w:rsid w:val="00925D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925D6D"/>
    <w:rPr>
      <w:rFonts w:eastAsia="Times New Roman" w:cs="Times New Roman"/>
      <w:szCs w:val="24"/>
      <w:lang w:val="es-ES" w:eastAsia="es-ES"/>
    </w:rPr>
  </w:style>
  <w:style w:type="character" w:styleId="Hyperlink">
    <w:name w:val="Hyperlink"/>
    <w:basedOn w:val="DefaultParagraphFont"/>
    <w:rsid w:val="00630B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6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cioneszorrilla.com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607784-826F-4B39-AE3C-B3E9C7B67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147</Words>
  <Characters>862</Characters>
  <Application>Microsoft Office Word</Application>
  <DocSecurity>0</DocSecurity>
  <Lines>215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Matemática Básica para Ingeniero</vt:lpstr>
      <vt:lpstr>Matemática Básica para Ingeniero</vt:lpstr>
    </vt:vector>
  </TitlesOfParts>
  <Company>Toshiba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Matemática Básica para Ingeniero</dc:title>
  <dc:subject>1er Parcial</dc:subject>
  <dc:creator>Lic. Genaro Zorrilla MsC.</dc:creator>
  <cp:lastModifiedBy>ZORRILLA, GENARO</cp:lastModifiedBy>
  <cp:revision>5</cp:revision>
  <dcterms:created xsi:type="dcterms:W3CDTF">2025-10-02T14:18:00Z</dcterms:created>
  <dcterms:modified xsi:type="dcterms:W3CDTF">2025-10-02T15:02:00Z</dcterms:modified>
</cp:coreProperties>
</file>